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A1" w:rsidRDefault="00433D60" w:rsidP="00433D60">
      <w:pPr>
        <w:spacing w:after="0" w:line="240" w:lineRule="auto"/>
        <w:jc w:val="center"/>
        <w:rPr>
          <w:b/>
          <w:sz w:val="28"/>
          <w:szCs w:val="28"/>
        </w:rPr>
      </w:pPr>
      <w:bookmarkStart w:id="0" w:name="_GoBack"/>
      <w:bookmarkEnd w:id="0"/>
      <w:r>
        <w:rPr>
          <w:b/>
          <w:sz w:val="28"/>
          <w:szCs w:val="28"/>
        </w:rPr>
        <w:t>Course Syllabus</w:t>
      </w:r>
    </w:p>
    <w:p w:rsidR="00433D60" w:rsidRDefault="00433D60" w:rsidP="00433D60">
      <w:pPr>
        <w:spacing w:after="0" w:line="240" w:lineRule="auto"/>
        <w:jc w:val="center"/>
        <w:rPr>
          <w:b/>
          <w:sz w:val="28"/>
          <w:szCs w:val="28"/>
        </w:rPr>
      </w:pPr>
      <w:r>
        <w:rPr>
          <w:b/>
          <w:sz w:val="28"/>
          <w:szCs w:val="28"/>
        </w:rPr>
        <w:t>TRP2031HF – Introduction to Preaching</w:t>
      </w:r>
    </w:p>
    <w:p w:rsidR="00433D60" w:rsidRDefault="00433D60" w:rsidP="00433D60">
      <w:pPr>
        <w:spacing w:after="0" w:line="240" w:lineRule="auto"/>
        <w:jc w:val="center"/>
        <w:rPr>
          <w:b/>
          <w:sz w:val="28"/>
          <w:szCs w:val="28"/>
        </w:rPr>
      </w:pPr>
      <w:r>
        <w:rPr>
          <w:b/>
          <w:sz w:val="28"/>
          <w:szCs w:val="28"/>
        </w:rPr>
        <w:t>Trinity College</w:t>
      </w:r>
    </w:p>
    <w:p w:rsidR="00433D60" w:rsidRDefault="00433D60" w:rsidP="00433D60">
      <w:pPr>
        <w:spacing w:after="0" w:line="240" w:lineRule="auto"/>
        <w:jc w:val="center"/>
        <w:rPr>
          <w:b/>
          <w:sz w:val="28"/>
          <w:szCs w:val="28"/>
        </w:rPr>
      </w:pPr>
      <w:r>
        <w:rPr>
          <w:b/>
          <w:sz w:val="28"/>
          <w:szCs w:val="28"/>
        </w:rPr>
        <w:t>Toronto School of Theology</w:t>
      </w:r>
    </w:p>
    <w:p w:rsidR="00433D60" w:rsidRDefault="004E2C5B" w:rsidP="004E2C5B">
      <w:pPr>
        <w:spacing w:after="0" w:line="240" w:lineRule="auto"/>
        <w:jc w:val="center"/>
        <w:rPr>
          <w:b/>
          <w:sz w:val="28"/>
          <w:szCs w:val="28"/>
        </w:rPr>
      </w:pPr>
      <w:r>
        <w:rPr>
          <w:b/>
          <w:sz w:val="28"/>
          <w:szCs w:val="28"/>
        </w:rPr>
        <w:t>Fall 2018</w:t>
      </w:r>
    </w:p>
    <w:p w:rsidR="00053FE9" w:rsidRDefault="00053FE9" w:rsidP="005C2908">
      <w:pPr>
        <w:spacing w:after="0" w:line="240" w:lineRule="auto"/>
        <w:rPr>
          <w:b/>
          <w:sz w:val="28"/>
          <w:szCs w:val="28"/>
        </w:rPr>
      </w:pPr>
    </w:p>
    <w:p w:rsidR="005C2908" w:rsidRPr="00053FE9" w:rsidRDefault="005C2908" w:rsidP="005C2908">
      <w:pPr>
        <w:spacing w:after="0" w:line="240" w:lineRule="auto"/>
        <w:rPr>
          <w:b/>
          <w:i/>
          <w:sz w:val="24"/>
          <w:szCs w:val="24"/>
          <w:u w:val="single"/>
        </w:rPr>
      </w:pPr>
      <w:r w:rsidRPr="00053FE9">
        <w:rPr>
          <w:b/>
          <w:i/>
          <w:sz w:val="24"/>
          <w:szCs w:val="24"/>
          <w:u w:val="single"/>
        </w:rPr>
        <w:t>Instructor Information</w:t>
      </w:r>
    </w:p>
    <w:p w:rsidR="005C2908" w:rsidRPr="00053FE9" w:rsidRDefault="005C2908" w:rsidP="005C2908">
      <w:pPr>
        <w:spacing w:after="0" w:line="240" w:lineRule="auto"/>
        <w:rPr>
          <w:sz w:val="24"/>
          <w:szCs w:val="24"/>
        </w:rPr>
      </w:pPr>
      <w:r w:rsidRPr="00053FE9">
        <w:rPr>
          <w:sz w:val="24"/>
          <w:szCs w:val="24"/>
        </w:rPr>
        <w:t>Instructor:</w:t>
      </w:r>
      <w:r w:rsidRPr="00053FE9">
        <w:rPr>
          <w:sz w:val="24"/>
          <w:szCs w:val="24"/>
        </w:rPr>
        <w:tab/>
      </w:r>
      <w:r w:rsidRPr="00053FE9">
        <w:rPr>
          <w:sz w:val="24"/>
          <w:szCs w:val="24"/>
        </w:rPr>
        <w:tab/>
        <w:t>The Rev. Canon Dr. Judy Rois, George Snell Lecturer, Homiletics</w:t>
      </w:r>
    </w:p>
    <w:p w:rsidR="005C2908" w:rsidRPr="00053FE9" w:rsidRDefault="005C2908" w:rsidP="005C2908">
      <w:pPr>
        <w:spacing w:after="0" w:line="240" w:lineRule="auto"/>
        <w:rPr>
          <w:sz w:val="24"/>
          <w:szCs w:val="24"/>
        </w:rPr>
      </w:pPr>
      <w:r w:rsidRPr="00053FE9">
        <w:rPr>
          <w:sz w:val="24"/>
          <w:szCs w:val="24"/>
        </w:rPr>
        <w:t>Office Location:</w:t>
      </w:r>
      <w:r w:rsidRPr="00053FE9">
        <w:rPr>
          <w:sz w:val="24"/>
          <w:szCs w:val="24"/>
        </w:rPr>
        <w:tab/>
        <w:t>Room 324 – Larkin Building</w:t>
      </w:r>
    </w:p>
    <w:p w:rsidR="005C2908" w:rsidRPr="00053FE9" w:rsidRDefault="005C2908" w:rsidP="005C2908">
      <w:pPr>
        <w:spacing w:after="0" w:line="240" w:lineRule="auto"/>
        <w:rPr>
          <w:sz w:val="24"/>
          <w:szCs w:val="24"/>
        </w:rPr>
      </w:pPr>
      <w:r w:rsidRPr="00053FE9">
        <w:rPr>
          <w:sz w:val="24"/>
          <w:szCs w:val="24"/>
        </w:rPr>
        <w:t>Telephone:</w:t>
      </w:r>
      <w:r w:rsidRPr="00053FE9">
        <w:rPr>
          <w:sz w:val="24"/>
          <w:szCs w:val="24"/>
        </w:rPr>
        <w:tab/>
      </w:r>
      <w:r w:rsidRPr="00053FE9">
        <w:rPr>
          <w:sz w:val="24"/>
          <w:szCs w:val="24"/>
        </w:rPr>
        <w:tab/>
        <w:t>(416) 358-8094</w:t>
      </w:r>
    </w:p>
    <w:p w:rsidR="005C2908" w:rsidRPr="00053FE9" w:rsidRDefault="005C2908" w:rsidP="005C2908">
      <w:pPr>
        <w:spacing w:after="0" w:line="240" w:lineRule="auto"/>
        <w:rPr>
          <w:sz w:val="24"/>
          <w:szCs w:val="24"/>
        </w:rPr>
      </w:pPr>
      <w:r w:rsidRPr="00053FE9">
        <w:rPr>
          <w:sz w:val="24"/>
          <w:szCs w:val="24"/>
        </w:rPr>
        <w:t>E-mail:</w:t>
      </w:r>
      <w:r w:rsidRPr="00053FE9">
        <w:rPr>
          <w:sz w:val="24"/>
          <w:szCs w:val="24"/>
        </w:rPr>
        <w:tab/>
      </w:r>
      <w:r w:rsidRPr="00053FE9">
        <w:rPr>
          <w:sz w:val="24"/>
          <w:szCs w:val="24"/>
        </w:rPr>
        <w:tab/>
      </w:r>
      <w:r w:rsidR="00BA6262">
        <w:rPr>
          <w:sz w:val="24"/>
          <w:szCs w:val="24"/>
        </w:rPr>
        <w:tab/>
      </w:r>
      <w:hyperlink r:id="rId5" w:history="1">
        <w:r w:rsidRPr="00053FE9">
          <w:rPr>
            <w:rStyle w:val="Hyperlink"/>
            <w:sz w:val="24"/>
            <w:szCs w:val="24"/>
          </w:rPr>
          <w:t>jrois@anglicanfoundation.org</w:t>
        </w:r>
      </w:hyperlink>
    </w:p>
    <w:p w:rsidR="005C2908" w:rsidRPr="00053FE9" w:rsidRDefault="005C2908" w:rsidP="005C2908">
      <w:pPr>
        <w:spacing w:after="0" w:line="240" w:lineRule="auto"/>
        <w:rPr>
          <w:sz w:val="24"/>
          <w:szCs w:val="24"/>
        </w:rPr>
      </w:pPr>
      <w:r w:rsidRPr="00053FE9">
        <w:rPr>
          <w:sz w:val="24"/>
          <w:szCs w:val="24"/>
        </w:rPr>
        <w:t>Office Hours:</w:t>
      </w:r>
      <w:r w:rsidRPr="00053FE9">
        <w:rPr>
          <w:sz w:val="24"/>
          <w:szCs w:val="24"/>
        </w:rPr>
        <w:tab/>
      </w:r>
      <w:r w:rsidR="00BA6262">
        <w:rPr>
          <w:sz w:val="24"/>
          <w:szCs w:val="24"/>
        </w:rPr>
        <w:tab/>
      </w:r>
      <w:r w:rsidRPr="00053FE9">
        <w:rPr>
          <w:sz w:val="24"/>
          <w:szCs w:val="24"/>
        </w:rPr>
        <w:t>By appointment</w:t>
      </w:r>
    </w:p>
    <w:p w:rsidR="005C2908" w:rsidRPr="00053FE9" w:rsidRDefault="005C2908" w:rsidP="005C2908">
      <w:pPr>
        <w:spacing w:after="0" w:line="240" w:lineRule="auto"/>
        <w:rPr>
          <w:sz w:val="24"/>
          <w:szCs w:val="24"/>
        </w:rPr>
      </w:pPr>
    </w:p>
    <w:p w:rsidR="005C2908" w:rsidRPr="00053FE9" w:rsidRDefault="005C2908" w:rsidP="005C2908">
      <w:pPr>
        <w:spacing w:after="0" w:line="240" w:lineRule="auto"/>
        <w:rPr>
          <w:sz w:val="24"/>
          <w:szCs w:val="24"/>
        </w:rPr>
      </w:pPr>
      <w:r w:rsidRPr="00053FE9">
        <w:rPr>
          <w:b/>
          <w:i/>
          <w:sz w:val="24"/>
          <w:szCs w:val="24"/>
          <w:u w:val="single"/>
        </w:rPr>
        <w:t>Course Identification</w:t>
      </w:r>
    </w:p>
    <w:p w:rsidR="005C2908" w:rsidRPr="00053FE9" w:rsidRDefault="005C2908" w:rsidP="005C2908">
      <w:pPr>
        <w:spacing w:after="0" w:line="240" w:lineRule="auto"/>
        <w:rPr>
          <w:sz w:val="24"/>
          <w:szCs w:val="24"/>
        </w:rPr>
      </w:pPr>
      <w:r w:rsidRPr="00053FE9">
        <w:rPr>
          <w:sz w:val="24"/>
          <w:szCs w:val="24"/>
        </w:rPr>
        <w:t>Course Number:</w:t>
      </w:r>
      <w:r w:rsidRPr="00053FE9">
        <w:rPr>
          <w:sz w:val="24"/>
          <w:szCs w:val="24"/>
        </w:rPr>
        <w:tab/>
        <w:t>TRP2031HF</w:t>
      </w:r>
    </w:p>
    <w:p w:rsidR="005C2908" w:rsidRPr="00053FE9" w:rsidRDefault="005C2908" w:rsidP="005C2908">
      <w:pPr>
        <w:spacing w:after="0" w:line="240" w:lineRule="auto"/>
        <w:rPr>
          <w:sz w:val="24"/>
          <w:szCs w:val="24"/>
        </w:rPr>
      </w:pPr>
      <w:r w:rsidRPr="00053FE9">
        <w:rPr>
          <w:sz w:val="24"/>
          <w:szCs w:val="24"/>
        </w:rPr>
        <w:t>Course Format:</w:t>
      </w:r>
      <w:r w:rsidRPr="00053FE9">
        <w:rPr>
          <w:sz w:val="24"/>
          <w:szCs w:val="24"/>
        </w:rPr>
        <w:tab/>
        <w:t>In-class</w:t>
      </w:r>
    </w:p>
    <w:p w:rsidR="005C2908" w:rsidRPr="00053FE9" w:rsidRDefault="005C2908" w:rsidP="005C2908">
      <w:pPr>
        <w:spacing w:after="0" w:line="240" w:lineRule="auto"/>
        <w:rPr>
          <w:sz w:val="24"/>
          <w:szCs w:val="24"/>
        </w:rPr>
      </w:pPr>
      <w:r w:rsidRPr="00053FE9">
        <w:rPr>
          <w:sz w:val="24"/>
          <w:szCs w:val="24"/>
        </w:rPr>
        <w:t>Course Name:</w:t>
      </w:r>
      <w:r w:rsidRPr="00053FE9">
        <w:rPr>
          <w:sz w:val="24"/>
          <w:szCs w:val="24"/>
        </w:rPr>
        <w:tab/>
      </w:r>
      <w:r w:rsidR="00AE7ED5">
        <w:rPr>
          <w:sz w:val="24"/>
          <w:szCs w:val="24"/>
        </w:rPr>
        <w:tab/>
      </w:r>
      <w:r w:rsidRPr="00053FE9">
        <w:rPr>
          <w:sz w:val="24"/>
          <w:szCs w:val="24"/>
        </w:rPr>
        <w:t>Introduction to Preaching</w:t>
      </w:r>
    </w:p>
    <w:p w:rsidR="005C2908" w:rsidRPr="00053FE9" w:rsidRDefault="005C2908" w:rsidP="005C2908">
      <w:pPr>
        <w:spacing w:after="0" w:line="240" w:lineRule="auto"/>
        <w:rPr>
          <w:sz w:val="24"/>
          <w:szCs w:val="24"/>
        </w:rPr>
      </w:pPr>
      <w:r w:rsidRPr="00053FE9">
        <w:rPr>
          <w:sz w:val="24"/>
          <w:szCs w:val="24"/>
        </w:rPr>
        <w:t>Course Location:</w:t>
      </w:r>
      <w:r w:rsidR="00AE7ED5">
        <w:rPr>
          <w:sz w:val="24"/>
          <w:szCs w:val="24"/>
        </w:rPr>
        <w:tab/>
        <w:t>LA213</w:t>
      </w:r>
      <w:r w:rsidRPr="00053FE9">
        <w:rPr>
          <w:sz w:val="24"/>
          <w:szCs w:val="24"/>
        </w:rPr>
        <w:tab/>
      </w:r>
    </w:p>
    <w:p w:rsidR="000B306B" w:rsidRPr="00053FE9" w:rsidRDefault="000B306B" w:rsidP="005C2908">
      <w:pPr>
        <w:spacing w:after="0" w:line="240" w:lineRule="auto"/>
        <w:rPr>
          <w:sz w:val="24"/>
          <w:szCs w:val="24"/>
        </w:rPr>
      </w:pPr>
      <w:r w:rsidRPr="00053FE9">
        <w:rPr>
          <w:sz w:val="24"/>
          <w:szCs w:val="24"/>
        </w:rPr>
        <w:t>Class Times:</w:t>
      </w:r>
      <w:r w:rsidRPr="00053FE9">
        <w:rPr>
          <w:sz w:val="24"/>
          <w:szCs w:val="24"/>
        </w:rPr>
        <w:tab/>
      </w:r>
      <w:r w:rsidRPr="00053FE9">
        <w:rPr>
          <w:sz w:val="24"/>
          <w:szCs w:val="24"/>
        </w:rPr>
        <w:tab/>
        <w:t>Tuesdays</w:t>
      </w:r>
      <w:r w:rsidR="00F368DA" w:rsidRPr="00053FE9">
        <w:rPr>
          <w:sz w:val="24"/>
          <w:szCs w:val="24"/>
        </w:rPr>
        <w:t xml:space="preserve"> – 9:00 am – 11:00 am</w:t>
      </w:r>
    </w:p>
    <w:p w:rsidR="00F368DA" w:rsidRPr="00053FE9" w:rsidRDefault="00F368DA" w:rsidP="005C2908">
      <w:pPr>
        <w:spacing w:after="0" w:line="240" w:lineRule="auto"/>
        <w:rPr>
          <w:sz w:val="24"/>
          <w:szCs w:val="24"/>
        </w:rPr>
      </w:pPr>
      <w:r w:rsidRPr="00053FE9">
        <w:rPr>
          <w:sz w:val="24"/>
          <w:szCs w:val="24"/>
        </w:rPr>
        <w:t>Prerequisites:</w:t>
      </w:r>
      <w:r w:rsidR="00AE7ED5">
        <w:rPr>
          <w:sz w:val="24"/>
          <w:szCs w:val="24"/>
        </w:rPr>
        <w:tab/>
      </w:r>
      <w:r w:rsidRPr="00053FE9">
        <w:rPr>
          <w:sz w:val="24"/>
          <w:szCs w:val="24"/>
        </w:rPr>
        <w:tab/>
      </w:r>
      <w:r w:rsidR="00E81CC0" w:rsidRPr="00053FE9">
        <w:rPr>
          <w:sz w:val="24"/>
          <w:szCs w:val="24"/>
        </w:rPr>
        <w:t>None</w:t>
      </w:r>
    </w:p>
    <w:p w:rsidR="00E81CC0" w:rsidRPr="00053FE9" w:rsidRDefault="00E81CC0" w:rsidP="005C2908">
      <w:pPr>
        <w:spacing w:after="0" w:line="240" w:lineRule="auto"/>
        <w:rPr>
          <w:sz w:val="24"/>
          <w:szCs w:val="24"/>
        </w:rPr>
      </w:pPr>
    </w:p>
    <w:p w:rsidR="00E81CC0" w:rsidRPr="00053FE9" w:rsidRDefault="00E81CC0" w:rsidP="005C2908">
      <w:pPr>
        <w:spacing w:after="0" w:line="240" w:lineRule="auto"/>
        <w:rPr>
          <w:b/>
          <w:i/>
          <w:sz w:val="24"/>
          <w:szCs w:val="24"/>
          <w:u w:val="single"/>
        </w:rPr>
      </w:pPr>
      <w:r w:rsidRPr="00053FE9">
        <w:rPr>
          <w:b/>
          <w:i/>
          <w:sz w:val="24"/>
          <w:szCs w:val="24"/>
          <w:u w:val="single"/>
        </w:rPr>
        <w:t>Course Description</w:t>
      </w:r>
    </w:p>
    <w:p w:rsidR="00E81CC0" w:rsidRPr="00053FE9" w:rsidRDefault="00E81CC0" w:rsidP="005C2908">
      <w:pPr>
        <w:spacing w:after="0" w:line="240" w:lineRule="auto"/>
        <w:rPr>
          <w:sz w:val="24"/>
          <w:szCs w:val="24"/>
        </w:rPr>
      </w:pPr>
      <w:r w:rsidRPr="00053FE9">
        <w:rPr>
          <w:sz w:val="24"/>
          <w:szCs w:val="24"/>
        </w:rPr>
        <w:t>This course introduces the studen</w:t>
      </w:r>
      <w:r w:rsidR="00AE7ED5">
        <w:rPr>
          <w:sz w:val="24"/>
          <w:szCs w:val="24"/>
        </w:rPr>
        <w:t xml:space="preserve">t to the fundamentals of oral </w:t>
      </w:r>
      <w:r w:rsidRPr="00053FE9">
        <w:rPr>
          <w:sz w:val="24"/>
          <w:szCs w:val="24"/>
        </w:rPr>
        <w:t>communication and preaching. The student will learn to read a scriptural text closely, exegete a passage, and develop oral communication skills. Attention will be paid to the postmodern context, contemporary homiletical theory, and different sermonic forms. The student will be encouraged to be creative and find his/her own voice in a supportive environment. Expectations: class attendance and participation, one book review, two sermon reviews, four short presentations and one homily. All assignments will be evaluated on an equal basis.</w:t>
      </w:r>
    </w:p>
    <w:p w:rsidR="00E81CC0" w:rsidRPr="00053FE9" w:rsidRDefault="00E81CC0" w:rsidP="005C2908">
      <w:pPr>
        <w:spacing w:after="0" w:line="240" w:lineRule="auto"/>
        <w:rPr>
          <w:sz w:val="24"/>
          <w:szCs w:val="24"/>
        </w:rPr>
      </w:pPr>
    </w:p>
    <w:p w:rsidR="00E81CC0" w:rsidRPr="00053FE9" w:rsidRDefault="00E81CC0" w:rsidP="005C2908">
      <w:pPr>
        <w:spacing w:after="0" w:line="240" w:lineRule="auto"/>
        <w:rPr>
          <w:b/>
          <w:i/>
          <w:sz w:val="24"/>
          <w:szCs w:val="24"/>
          <w:u w:val="single"/>
        </w:rPr>
      </w:pPr>
      <w:r w:rsidRPr="00053FE9">
        <w:rPr>
          <w:b/>
          <w:i/>
          <w:sz w:val="24"/>
          <w:szCs w:val="24"/>
          <w:u w:val="single"/>
        </w:rPr>
        <w:t>Course Resources</w:t>
      </w:r>
    </w:p>
    <w:p w:rsidR="006A1D1A" w:rsidRPr="00053FE9" w:rsidRDefault="004C69F2" w:rsidP="005C2908">
      <w:pPr>
        <w:spacing w:after="0" w:line="240" w:lineRule="auto"/>
        <w:rPr>
          <w:sz w:val="24"/>
          <w:szCs w:val="24"/>
        </w:rPr>
      </w:pPr>
      <w:r w:rsidRPr="00053FE9">
        <w:rPr>
          <w:b/>
          <w:i/>
          <w:sz w:val="24"/>
          <w:szCs w:val="24"/>
        </w:rPr>
        <w:t>Required Course Texts/Bibliography</w:t>
      </w:r>
      <w:r w:rsidRPr="00053FE9">
        <w:rPr>
          <w:sz w:val="24"/>
          <w:szCs w:val="24"/>
        </w:rPr>
        <w:t xml:space="preserve"> </w:t>
      </w:r>
    </w:p>
    <w:p w:rsidR="00E51F7C" w:rsidRPr="00053FE9" w:rsidRDefault="004C69F2" w:rsidP="005C2908">
      <w:pPr>
        <w:spacing w:after="0" w:line="240" w:lineRule="auto"/>
        <w:rPr>
          <w:sz w:val="24"/>
          <w:szCs w:val="24"/>
        </w:rPr>
      </w:pPr>
      <w:r w:rsidRPr="00053FE9">
        <w:rPr>
          <w:sz w:val="24"/>
          <w:szCs w:val="24"/>
        </w:rPr>
        <w:lastRenderedPageBreak/>
        <w:t>Weekly readings will be available on</w:t>
      </w:r>
      <w:r w:rsidR="00AE7ED5">
        <w:rPr>
          <w:sz w:val="24"/>
          <w:szCs w:val="24"/>
        </w:rPr>
        <w:t xml:space="preserve"> a </w:t>
      </w:r>
      <w:proofErr w:type="spellStart"/>
      <w:r w:rsidR="00AE7ED5">
        <w:rPr>
          <w:sz w:val="24"/>
          <w:szCs w:val="24"/>
        </w:rPr>
        <w:t>DropBox</w:t>
      </w:r>
      <w:proofErr w:type="spellEnd"/>
      <w:r w:rsidR="00AE7ED5">
        <w:rPr>
          <w:sz w:val="24"/>
          <w:szCs w:val="24"/>
        </w:rPr>
        <w:t xml:space="preserve"> provided by the Instructor.</w:t>
      </w:r>
    </w:p>
    <w:p w:rsidR="00E51F7C" w:rsidRPr="00053FE9" w:rsidRDefault="00E51F7C" w:rsidP="005C2908">
      <w:pPr>
        <w:spacing w:after="0" w:line="240" w:lineRule="auto"/>
        <w:rPr>
          <w:sz w:val="24"/>
          <w:szCs w:val="24"/>
        </w:rPr>
      </w:pPr>
    </w:p>
    <w:p w:rsidR="00FA0239" w:rsidRPr="00053FE9" w:rsidRDefault="00FA0239" w:rsidP="005C2908">
      <w:pPr>
        <w:spacing w:after="0" w:line="240" w:lineRule="auto"/>
        <w:rPr>
          <w:b/>
          <w:i/>
          <w:sz w:val="24"/>
          <w:szCs w:val="24"/>
          <w:u w:val="single"/>
        </w:rPr>
      </w:pPr>
      <w:r w:rsidRPr="00053FE9">
        <w:rPr>
          <w:b/>
          <w:i/>
          <w:sz w:val="24"/>
          <w:szCs w:val="24"/>
          <w:u w:val="single"/>
        </w:rPr>
        <w:t>Course Learning Objectives/Outcomes</w:t>
      </w:r>
    </w:p>
    <w:p w:rsidR="00FA0239" w:rsidRPr="00053FE9" w:rsidRDefault="00FA0239" w:rsidP="005C2908">
      <w:pPr>
        <w:spacing w:after="0" w:line="240" w:lineRule="auto"/>
        <w:rPr>
          <w:sz w:val="24"/>
          <w:szCs w:val="24"/>
        </w:rPr>
      </w:pPr>
      <w:r w:rsidRPr="00053FE9">
        <w:rPr>
          <w:sz w:val="24"/>
          <w:szCs w:val="24"/>
        </w:rPr>
        <w:t>Students successfully completing this course will</w:t>
      </w:r>
      <w:r w:rsidR="00DB4A8B" w:rsidRPr="00053FE9">
        <w:rPr>
          <w:sz w:val="24"/>
          <w:szCs w:val="24"/>
        </w:rPr>
        <w:t xml:space="preserve"> be able to demonstrate the following outcomes:</w:t>
      </w:r>
    </w:p>
    <w:p w:rsidR="00DB4A8B" w:rsidRPr="00053FE9" w:rsidRDefault="00DB4A8B" w:rsidP="002840DE">
      <w:pPr>
        <w:pStyle w:val="ListParagraph"/>
        <w:numPr>
          <w:ilvl w:val="0"/>
          <w:numId w:val="1"/>
        </w:numPr>
        <w:spacing w:after="0" w:line="240" w:lineRule="auto"/>
        <w:rPr>
          <w:sz w:val="24"/>
          <w:szCs w:val="24"/>
        </w:rPr>
      </w:pPr>
      <w:r w:rsidRPr="00053FE9">
        <w:rPr>
          <w:sz w:val="24"/>
          <w:szCs w:val="24"/>
        </w:rPr>
        <w:t>increased confidence in oral communication</w:t>
      </w:r>
    </w:p>
    <w:p w:rsidR="00DB4A8B" w:rsidRPr="00053FE9" w:rsidRDefault="00DB4A8B" w:rsidP="002840DE">
      <w:pPr>
        <w:pStyle w:val="ListParagraph"/>
        <w:numPr>
          <w:ilvl w:val="0"/>
          <w:numId w:val="1"/>
        </w:numPr>
        <w:spacing w:after="0" w:line="240" w:lineRule="auto"/>
        <w:rPr>
          <w:sz w:val="24"/>
          <w:szCs w:val="24"/>
        </w:rPr>
      </w:pPr>
      <w:r w:rsidRPr="00053FE9">
        <w:rPr>
          <w:sz w:val="24"/>
          <w:szCs w:val="24"/>
        </w:rPr>
        <w:t>disciplined approach to preaching with time limits</w:t>
      </w:r>
    </w:p>
    <w:p w:rsidR="00DB4A8B" w:rsidRPr="00053FE9" w:rsidRDefault="00DB4A8B" w:rsidP="002840DE">
      <w:pPr>
        <w:pStyle w:val="ListParagraph"/>
        <w:numPr>
          <w:ilvl w:val="0"/>
          <w:numId w:val="1"/>
        </w:numPr>
        <w:spacing w:after="0" w:line="240" w:lineRule="auto"/>
        <w:rPr>
          <w:sz w:val="24"/>
          <w:szCs w:val="24"/>
        </w:rPr>
      </w:pPr>
      <w:r w:rsidRPr="00053FE9">
        <w:rPr>
          <w:sz w:val="24"/>
          <w:szCs w:val="24"/>
        </w:rPr>
        <w:t>understanding of ways to communicate concepts of faith</w:t>
      </w:r>
    </w:p>
    <w:p w:rsidR="00DB4A8B" w:rsidRPr="00053FE9" w:rsidRDefault="00DB4A8B" w:rsidP="002840DE">
      <w:pPr>
        <w:pStyle w:val="ListParagraph"/>
        <w:numPr>
          <w:ilvl w:val="0"/>
          <w:numId w:val="1"/>
        </w:numPr>
        <w:spacing w:after="0" w:line="240" w:lineRule="auto"/>
        <w:rPr>
          <w:sz w:val="24"/>
          <w:szCs w:val="24"/>
        </w:rPr>
      </w:pPr>
      <w:r w:rsidRPr="00053FE9">
        <w:rPr>
          <w:sz w:val="24"/>
          <w:szCs w:val="24"/>
        </w:rPr>
        <w:t>enhanced appreciation of the complexities of scriptural texts</w:t>
      </w:r>
    </w:p>
    <w:p w:rsidR="00DB4A8B" w:rsidRPr="00053FE9" w:rsidRDefault="00DB4A8B" w:rsidP="002840DE">
      <w:pPr>
        <w:pStyle w:val="ListParagraph"/>
        <w:numPr>
          <w:ilvl w:val="0"/>
          <w:numId w:val="1"/>
        </w:numPr>
        <w:spacing w:after="0" w:line="240" w:lineRule="auto"/>
        <w:rPr>
          <w:sz w:val="24"/>
          <w:szCs w:val="24"/>
        </w:rPr>
      </w:pPr>
      <w:r w:rsidRPr="00053FE9">
        <w:rPr>
          <w:sz w:val="24"/>
          <w:szCs w:val="24"/>
        </w:rPr>
        <w:t>discovering accessible language to explain beliefs and convictions</w:t>
      </w:r>
    </w:p>
    <w:p w:rsidR="00DB4A8B" w:rsidRPr="00053FE9" w:rsidRDefault="00DB4A8B" w:rsidP="005C2908">
      <w:pPr>
        <w:spacing w:after="0" w:line="240" w:lineRule="auto"/>
        <w:rPr>
          <w:sz w:val="24"/>
          <w:szCs w:val="24"/>
        </w:rPr>
      </w:pPr>
    </w:p>
    <w:sectPr w:rsidR="00DB4A8B" w:rsidRPr="00053F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969D5"/>
    <w:multiLevelType w:val="hybridMultilevel"/>
    <w:tmpl w:val="79F07D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60"/>
    <w:rsid w:val="00053FE9"/>
    <w:rsid w:val="000B306B"/>
    <w:rsid w:val="00123806"/>
    <w:rsid w:val="002840DE"/>
    <w:rsid w:val="00433D60"/>
    <w:rsid w:val="004C69F2"/>
    <w:rsid w:val="004E2C5B"/>
    <w:rsid w:val="005C2908"/>
    <w:rsid w:val="006A1D1A"/>
    <w:rsid w:val="006E3DA1"/>
    <w:rsid w:val="00AE7ED5"/>
    <w:rsid w:val="00BA6262"/>
    <w:rsid w:val="00DB4A8B"/>
    <w:rsid w:val="00E51F7C"/>
    <w:rsid w:val="00E81CC0"/>
    <w:rsid w:val="00F368DA"/>
    <w:rsid w:val="00FA02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EEB64-57DE-4916-8A35-7B6E7FC8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908"/>
    <w:rPr>
      <w:color w:val="0563C1" w:themeColor="hyperlink"/>
      <w:u w:val="single"/>
    </w:rPr>
  </w:style>
  <w:style w:type="paragraph" w:styleId="ListParagraph">
    <w:name w:val="List Paragraph"/>
    <w:basedOn w:val="Normal"/>
    <w:uiPriority w:val="34"/>
    <w:qFormat/>
    <w:rsid w:val="00284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ois@anglican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Anglican Church of Canada</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Rois,Judy</dc:creator>
  <cp:keywords/>
  <dc:description/>
  <cp:lastModifiedBy>Sydney Yeung</cp:lastModifiedBy>
  <cp:revision>2</cp:revision>
  <cp:lastPrinted>2018-07-23T16:26:00Z</cp:lastPrinted>
  <dcterms:created xsi:type="dcterms:W3CDTF">2019-07-16T13:26:00Z</dcterms:created>
  <dcterms:modified xsi:type="dcterms:W3CDTF">2019-07-16T13:26:00Z</dcterms:modified>
</cp:coreProperties>
</file>